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85283">
      <w:pPr>
        <w:rPr>
          <w:rFonts w:ascii="仿宋_GB2312" w:hAns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：</w:t>
      </w:r>
    </w:p>
    <w:p w14:paraId="1426964E">
      <w:pPr>
        <w:jc w:val="center"/>
        <w:rPr>
          <w:rFonts w:hint="default" w:ascii="方正小标宋简体" w:hAnsi="仿宋_GB2312" w:eastAsia="方正小标宋简体"/>
          <w:sz w:val="40"/>
          <w:lang w:val="en-US" w:eastAsia="zh-CN"/>
        </w:rPr>
      </w:pPr>
      <w:r>
        <w:rPr>
          <w:rFonts w:hint="eastAsia" w:ascii="方正小标宋简体" w:hAnsi="仿宋_GB2312" w:eastAsia="方正小标宋简体"/>
          <w:sz w:val="40"/>
          <w:lang w:val="en-US" w:eastAsia="zh-CN"/>
        </w:rPr>
        <w:t>复试</w:t>
      </w:r>
      <w:r>
        <w:rPr>
          <w:rFonts w:hint="eastAsia" w:ascii="方正小标宋简体" w:hAnsi="仿宋_GB2312" w:eastAsia="方正小标宋简体"/>
          <w:sz w:val="40"/>
        </w:rPr>
        <w:t>科目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及参</w:t>
      </w:r>
      <w:r>
        <w:rPr>
          <w:rFonts w:hint="eastAsia" w:ascii="方正小标宋简体" w:hAnsi="仿宋_GB2312" w:eastAsia="方正小标宋简体"/>
          <w:sz w:val="40"/>
        </w:rPr>
        <w:t>考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书目</w:t>
      </w:r>
    </w:p>
    <w:p w14:paraId="3ED499F9">
      <w:pPr>
        <w:rPr>
          <w:rFonts w:ascii="仿宋_GB2312" w:hAnsi="仿宋_GB2312" w:eastAsia="仿宋_GB2312"/>
          <w:sz w:val="32"/>
        </w:rPr>
      </w:pPr>
    </w:p>
    <w:tbl>
      <w:tblPr>
        <w:tblStyle w:val="3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0797D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BD5A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E1F2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3E411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87AB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兽医微生物学与兽医免疫学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5DE21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学术型硕士：</w:t>
            </w:r>
          </w:p>
          <w:p w14:paraId="574577F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张红英主编，动物微生物学，中国农业出版社，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2017年，第四版</w:t>
            </w:r>
          </w:p>
          <w:p w14:paraId="0F8B7A4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崔治中主编，兽医免疫学，中国农业出版社，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2015年，第二版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518F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C988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畜禽传染病学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2D36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专业学位硕士：</w:t>
            </w:r>
          </w:p>
          <w:p w14:paraId="09D9596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陈溥言，姜平主编，兽医传染病学，中国农业出版社，2024年，第七版</w:t>
            </w:r>
          </w:p>
        </w:tc>
      </w:tr>
      <w:tr w14:paraId="49D15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1E4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6C2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578A6B94">
      <w:pPr>
        <w:ind w:firstLine="210" w:firstLineChars="100"/>
      </w:pPr>
    </w:p>
    <w:p w14:paraId="0C4B07C1">
      <w:pPr>
        <w:jc w:val="center"/>
        <w:rPr>
          <w:rFonts w:hint="default" w:ascii="方正小标宋简体" w:hAnsi="仿宋_GB2312" w:eastAsia="方正小标宋简体"/>
          <w:sz w:val="40"/>
          <w:lang w:val="en-US" w:eastAsia="zh-CN"/>
        </w:rPr>
      </w:pPr>
      <w:r>
        <w:rPr>
          <w:rFonts w:hint="eastAsia" w:ascii="方正小标宋简体" w:hAnsi="仿宋_GB2312" w:eastAsia="方正小标宋简体"/>
          <w:sz w:val="40"/>
          <w:lang w:val="en-US" w:eastAsia="zh-CN"/>
        </w:rPr>
        <w:t>同等学力加试科目及</w:t>
      </w:r>
      <w:r>
        <w:rPr>
          <w:rFonts w:hint="eastAsia" w:ascii="方正小标宋简体" w:hAnsi="仿宋_GB2312" w:eastAsia="方正小标宋简体"/>
          <w:sz w:val="40"/>
        </w:rPr>
        <w:t>参考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书目</w:t>
      </w:r>
    </w:p>
    <w:tbl>
      <w:tblPr>
        <w:tblStyle w:val="3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75476D04">
        <w:trPr>
          <w:trHeight w:val="794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CF94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4D754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37A20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36CD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兽医病理学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CCEB2">
            <w:pPr>
              <w:widowControl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学术型硕士：</w:t>
            </w:r>
          </w:p>
          <w:p w14:paraId="1987DBF4">
            <w:pPr>
              <w:widowControl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</w:rPr>
              <w:t>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世民主编， 动物病理学，高等出版社，2021.3，第二版</w:t>
            </w:r>
          </w:p>
        </w:tc>
      </w:tr>
      <w:tr w14:paraId="6D949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66EC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兽医传染病学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74F6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学术型硕士：</w:t>
            </w:r>
          </w:p>
          <w:p w14:paraId="73024473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陈溥言，姜平主编，兽医传染病学，中国农业出版社，2024年，第七版</w:t>
            </w:r>
          </w:p>
        </w:tc>
      </w:tr>
      <w:tr w14:paraId="5D32E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5DC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动物生物化学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FA0E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专业学位硕士：</w:t>
            </w:r>
          </w:p>
          <w:p w14:paraId="66A1009A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马海田主编，动物生物化学，中国农业出版社，2023.1，第六版</w:t>
            </w:r>
          </w:p>
        </w:tc>
      </w:tr>
      <w:tr w14:paraId="77D9B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2129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none"/>
                <w:lang w:val="en-US" w:eastAsia="zh-CN"/>
              </w:rPr>
              <w:t>兽医内科学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727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专业学位硕士：</w:t>
            </w:r>
          </w:p>
          <w:p w14:paraId="723D8B03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刘宗平 赵宝玉主编，中国农业出版社，2021.1，第一版</w:t>
            </w:r>
          </w:p>
        </w:tc>
      </w:tr>
      <w:tr w14:paraId="1F0A6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E8C5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73F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 w14:paraId="0022E6F2">
      <w:pPr>
        <w:ind w:firstLine="210" w:firstLineChars="100"/>
      </w:pPr>
    </w:p>
    <w:p w14:paraId="4DF83C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YjM0Y2E4NzljOTdkMmQ3NTg5MDljOTRhZDIxMWEifQ=="/>
  </w:docVars>
  <w:rsids>
    <w:rsidRoot w:val="00000000"/>
    <w:rsid w:val="08B43E78"/>
    <w:rsid w:val="13692D15"/>
    <w:rsid w:val="20FC6D6F"/>
    <w:rsid w:val="22515304"/>
    <w:rsid w:val="26210707"/>
    <w:rsid w:val="281A77F9"/>
    <w:rsid w:val="294E781F"/>
    <w:rsid w:val="2E0C121A"/>
    <w:rsid w:val="3357505A"/>
    <w:rsid w:val="40084BC4"/>
    <w:rsid w:val="4682510C"/>
    <w:rsid w:val="5CCE21EC"/>
    <w:rsid w:val="60F46FE8"/>
    <w:rsid w:val="651705B9"/>
    <w:rsid w:val="66054748"/>
    <w:rsid w:val="68092024"/>
    <w:rsid w:val="7203338D"/>
    <w:rsid w:val="796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336</Characters>
  <Lines>0</Lines>
  <Paragraphs>0</Paragraphs>
  <TotalTime>76</TotalTime>
  <ScaleCrop>false</ScaleCrop>
  <LinksUpToDate>false</LinksUpToDate>
  <CharactersWithSpaces>341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2022-08-13T00:42:00Z</dcterms:created>
  <dc:creator>LENOVO</dc:creator>
  <cp:lastModifiedBy>歪比</cp:lastModifiedBy>
  <cp:lastPrinted>2025-09-28T02:33:00Z</cp:lastPrinted>
  <dcterms:modified xsi:type="dcterms:W3CDTF">2025-10-09T05:02:21Z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9F948B90EFAD4F4A8B32F4AB809BF26D_13</vt:lpwstr>
  </property>
  <property fmtid="{D5CDD505-2E9C-101B-9397-08002B2CF9AE}" pid="4" name="KSOTemplateDocerSaveRecord">
    <vt:lpwstr>eyJoZGlkIjoiNzVhYjM0Y2E4NzljOTdkMmQ3NTg5MDljOTRhZDIxMWEiLCJ1c2VySWQiOiIxMDE1MDkyODYzIn0=</vt:lpwstr>
  </property>
</Properties>
</file>